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16DD" w14:textId="77777777" w:rsidR="00562C1F" w:rsidRPr="00562C1F" w:rsidRDefault="00562C1F">
      <w:pPr>
        <w:rPr>
          <w:rFonts w:cstheme="minorHAnsi"/>
          <w:sz w:val="28"/>
          <w:szCs w:val="28"/>
          <w:shd w:val="clear" w:color="auto" w:fill="FFFFFF"/>
        </w:rPr>
      </w:pPr>
      <w:r w:rsidRPr="00562C1F">
        <w:rPr>
          <w:rFonts w:cstheme="minorHAnsi"/>
          <w:sz w:val="28"/>
          <w:szCs w:val="28"/>
          <w:shd w:val="clear" w:color="auto" w:fill="FFFFFF"/>
        </w:rPr>
        <w:t xml:space="preserve">Les usagers empruntant la RD 16 reliant les Aravis à Annecy par le défilé de </w:t>
      </w:r>
      <w:proofErr w:type="spellStart"/>
      <w:r w:rsidRPr="00562C1F">
        <w:rPr>
          <w:rFonts w:cstheme="minorHAnsi"/>
          <w:sz w:val="28"/>
          <w:szCs w:val="28"/>
          <w:shd w:val="clear" w:color="auto" w:fill="FFFFFF"/>
        </w:rPr>
        <w:t>Dingy</w:t>
      </w:r>
      <w:proofErr w:type="spellEnd"/>
      <w:r w:rsidRPr="00562C1F">
        <w:rPr>
          <w:rFonts w:cstheme="minorHAnsi"/>
          <w:sz w:val="28"/>
          <w:szCs w:val="28"/>
          <w:shd w:val="clear" w:color="auto" w:fill="FFFFFF"/>
        </w:rPr>
        <w:t> vont devoir adapter leurs usages à l’occasion de la coupure totale du tronçon Alex-Annecy pendant trois mois cet automne</w:t>
      </w:r>
      <w:r w:rsidRPr="00562C1F">
        <w:rPr>
          <w:rFonts w:cstheme="minorHAnsi"/>
          <w:sz w:val="28"/>
          <w:szCs w:val="28"/>
          <w:shd w:val="clear" w:color="auto" w:fill="FFFFFF"/>
        </w:rPr>
        <w:t>.</w:t>
      </w:r>
    </w:p>
    <w:p w14:paraId="1A5DED7F" w14:textId="2E5A73BE" w:rsidR="00AD4A23" w:rsidRPr="00562C1F" w:rsidRDefault="00562C1F">
      <w:pPr>
        <w:rPr>
          <w:rFonts w:cstheme="minorHAnsi"/>
          <w:sz w:val="28"/>
          <w:szCs w:val="28"/>
        </w:rPr>
      </w:pPr>
      <w:r w:rsidRPr="00562C1F">
        <w:rPr>
          <w:rFonts w:cstheme="minorHAnsi"/>
          <w:sz w:val="28"/>
          <w:szCs w:val="28"/>
        </w:rPr>
        <w:t>La circulation des véhicules, camions et vélos sera totalement interrompue, 24h/24 et 7 j/7, à compter du 14 septembre et pour une durée prévisionnelle de douze semaines, soit jusqu’au 6 décembre, sous réserve d’aléas météorologiques.</w:t>
      </w:r>
    </w:p>
    <w:sectPr w:rsidR="00AD4A23" w:rsidRPr="00562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1F"/>
    <w:rsid w:val="0006520D"/>
    <w:rsid w:val="00275F1D"/>
    <w:rsid w:val="00562C1F"/>
    <w:rsid w:val="00AD4A23"/>
    <w:rsid w:val="00E6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7048"/>
  <w15:chartTrackingRefBased/>
  <w15:docId w15:val="{CD3961FC-1EA8-417D-8156-BF66FF59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2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2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2C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2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2C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2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2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2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2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2C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2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2C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2C1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2C1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2C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2C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2C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2C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2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2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2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2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2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2C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2C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2C1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2C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2C1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2C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373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immobiliere savoisienne</dc:creator>
  <cp:keywords/>
  <dc:description/>
  <cp:lastModifiedBy>immobiliere savoisienne</cp:lastModifiedBy>
  <cp:revision>1</cp:revision>
  <dcterms:created xsi:type="dcterms:W3CDTF">2026-09-13T21:25:00Z</dcterms:created>
  <dcterms:modified xsi:type="dcterms:W3CDTF">2026-09-13T21:31:00Z</dcterms:modified>
</cp:coreProperties>
</file>